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DFB" w:rsidRPr="006A01B8" w:rsidRDefault="00A25DFB" w:rsidP="00A25DFB">
      <w:pPr>
        <w:pStyle w:val="Kop1"/>
      </w:pPr>
      <w:r w:rsidRPr="006A01B8">
        <w:t xml:space="preserve">POLYKRATES VAN SAMOS </w:t>
      </w:r>
    </w:p>
    <w:p w:rsidR="00A25DFB" w:rsidRPr="006A01B8" w:rsidRDefault="00A25DFB" w:rsidP="00A25DFB">
      <w:pPr>
        <w:pStyle w:val="Normaal"/>
        <w:rPr>
          <w:rFonts w:ascii="Brill" w:hAnsi="Brill" w:cs="Lucida Grande"/>
          <w:sz w:val="36"/>
          <w:szCs w:val="36"/>
        </w:rPr>
      </w:pP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t>3.39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Καμβύσεω δὲ ἐπ’ Αἴγυπτον στρατευομένου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ἐποιήσαντο καὶ Λακεδαιμόνιοι στρατηίην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ἐπὶ Σάμον τε καὶ Πολυκράτεα τὸν Αἰάκεος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ὃς ἔσχε Σάμον ἐπαναστάς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Καὶ τὰ μὲν πρῶτα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τριχῇ δασάμενος τὴν πόλιν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τοῖσι ἀδελφεοῖσι Πανταγνώτῳ καὶ Συλοσῶντι ἔνειμε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μετὰ δὲ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τὸν μὲν αὐτῶν ἀποκτείνας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τὸν δὲ νεώτερον Συλοσῶντα ἐξελάσας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ἔσχε πᾶσαν Σάμον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ἔχων δὲ</w:t>
      </w:r>
    </w:p>
    <w:p w:rsidR="00740633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ξεινίην Ἀμάσι τῷ Αἰγύπτου βασιλέϊ συνεθήκατο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πέμπων τε δῶρα καὶ δεκόμενος ἄλλα παρ’ ἐκείνου</w:t>
      </w:r>
      <w:r>
        <w:rPr>
          <w:rFonts w:ascii="Brill" w:hAnsi="Brill" w:cs="Lucida Grande"/>
          <w:sz w:val="36"/>
          <w:szCs w:val="36"/>
        </w:rPr>
        <w:t>.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 xml:space="preserve">Ἐν χρόνῳ δὲ ὀλίγῳ αὐτίκα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τοῦ Πολυκράτεος τὰ πρήγματα ηὔξετο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ἦν βεβωμένα </w:t>
      </w:r>
    </w:p>
    <w:p w:rsidR="00A25DFB" w:rsidRPr="006A01B8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ἀνά τε τὴν Ἰωνίην καὶ τὴν ἄλλην Ἑλλάδα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ὅκου γὰρ ἰθύσειε στρατεύεσθαι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πάντα οἱ ἐχώρεε εὐτυχέως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Ἔκτητο δὲ πεντηκοντέρους τε ἑκατὸν καὶ χιλίους τοξότας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Ἔφερε δὲ καὶ ἦγε πάντας </w:t>
      </w:r>
    </w:p>
    <w:p w:rsidR="00A25DFB" w:rsidRPr="006A01B8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διακρίνων οὐδένα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τῷ γὰρ φίλῳ ἔφη χαριεῖσθαι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μᾶλλον ἀποδιδοὺς τὰ ἔλαβε ἢ ἀρχὴν μηδὲ λαβών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Συχνὰς μὲν δὴ τῶν νήσων ἀραιρήκεε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πολλὰ δὲ καὶ τῆς ἠπείρου ἄστεα</w:t>
      </w:r>
      <w:r>
        <w:rPr>
          <w:rFonts w:ascii="Brill" w:hAnsi="Brill" w:cs="Lucida Grande"/>
          <w:sz w:val="36"/>
          <w:szCs w:val="36"/>
        </w:rPr>
        <w:t>.</w:t>
      </w:r>
    </w:p>
    <w:p w:rsidR="00A25DFB" w:rsidRDefault="00A25DFB" w:rsidP="00A25DFB">
      <w:pPr>
        <w:rPr>
          <w:color w:val="000000"/>
        </w:rPr>
      </w:pPr>
      <w:r>
        <w:br w:type="page"/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lastRenderedPageBreak/>
        <w:t xml:space="preserve">Ἐν δὲ δὴ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Λεσβίους πανστρατιῇ βοηθέοντας Μιλησίοισι </w:t>
      </w:r>
    </w:p>
    <w:p w:rsidR="00A25DFB" w:rsidRPr="006A01B8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ναυμαχίῃ κρατήσας εἷλε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οἳ τὴν τάφρον περὶ τὸ τεῖχος τὸ ἐν Σάμῳ πᾶσαν δεδεμένοι ὤρυξαν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>
        <w:rPr>
          <w:rFonts w:ascii="Brill" w:hAnsi="Brill" w:cs="Lucida Grande"/>
          <w:b/>
          <w:bCs/>
          <w:sz w:val="36"/>
          <w:szCs w:val="36"/>
        </w:rPr>
        <w:t>3.40</w:t>
      </w:r>
      <w:r w:rsidRPr="006A01B8">
        <w:rPr>
          <w:rFonts w:ascii="Brill" w:hAnsi="Brill" w:cs="Lucida Grande"/>
          <w:b/>
          <w:bCs/>
          <w:sz w:val="36"/>
          <w:szCs w:val="36"/>
        </w:rPr>
        <w:t xml:space="preserve">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Καί κως τὸν Ἄμασιν εὐτυχέων μεγάλως ὁ Πολυκράτης οὐκ ἐλάνθανε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ἀλλά οἱ τοῦτ’ ἦν ἐπιμελές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Πολλῷ δὲ ἔτι πλεῦνός οἱ εὐτυχίης γινομένης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γράψας ἐς βυβλίον τάδε </w:t>
      </w:r>
    </w:p>
    <w:p w:rsidR="00A25DFB" w:rsidRPr="006A01B8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ἐπέστειλε ἐς Σάμον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“Ἄμασις Πολυκράτεϊ ὧδε λέγει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Ἡδὺ μὲν πυνθάνεσθαι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ἄνδρα φίλον καὶ ξεῖνον εὖ πρήσσοντα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ἐμοὶ δὲ αἱ σαὶ μεγάλαι εὐτυχίαι οὐκ ἀρέσκουσι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ἐπισταμένῳ τὸ θεῖον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ὡς ἔστι φθονερόν</w:t>
      </w:r>
      <w:r>
        <w:rPr>
          <w:rFonts w:ascii="Brill" w:hAnsi="Brill" w:cs="Lucida Grande"/>
          <w:sz w:val="36"/>
          <w:szCs w:val="36"/>
        </w:rPr>
        <w:t>.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lastRenderedPageBreak/>
        <w:t xml:space="preserve">Καί κως βούλομαι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αὐτὸς καὶ τῶν ἂν κήδωμαι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τὸ μέν τι εὐτυχέειν τῶν πρηγμάτων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τὸ δὲ προσπταίειν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καὶ οὕτω διαφέρειν τὸν αἰῶνα ἐναλλὰξ πρήσσων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ἢ εὐτυχέειν τὰ πάντα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Οὐδένα γάρ κω λόγῳ οἶδα ἀκούσας </w:t>
      </w:r>
    </w:p>
    <w:p w:rsidR="00740633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ὅστις ἐς τέλος οὐ κακῶς ἐτελεύτησε πρόρριζος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εὐτυχέων τὰ πάντα</w:t>
      </w:r>
      <w:r>
        <w:rPr>
          <w:rFonts w:ascii="Brill" w:hAnsi="Brill" w:cs="Lucida Grande"/>
          <w:sz w:val="36"/>
          <w:szCs w:val="36"/>
        </w:rPr>
        <w:t>.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Σὺ ὦν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νῦν ἐμοὶ πειθόμενος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ποίησον πρὸς τὰς εὐτυχίας τοιάδε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φροντίσας τὸ ἂν εὕρῃς ἐόν τοι πλείστου ἄξιον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καὶ ἐπ’ ᾧ σὺ ἀπολομένῳ μάλιστα τὴν ψυχὴν ἀλγήσεις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τοῦτο ἀπόβαλε οὕτω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ὅκως μηκέτι ἥξει ἐς ἀνθρώπους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>Ἤν τε μὴ ἐναλλὰξ ἤδη τὠπὸ τούτου αἱ εὐτυχίαι τοι τῇσι πάθῃσι προσπίπτωσι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τρόπῳ τῷ ἐξ ἐμεῦ ὑποκειμένῳ ἀκέο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>”</w:t>
      </w:r>
    </w:p>
    <w:p w:rsidR="00A25DFB" w:rsidRPr="006A01B8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b/>
          <w:bCs/>
          <w:sz w:val="36"/>
          <w:szCs w:val="36"/>
        </w:rPr>
        <w:t>3.41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Ταῦτα ἐπιλεξάμενος ὁ Πολυκράτης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νόῳ λαβὼν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ὥς οἱ εὖ ὑπετίθετο ὁ Ἄμασις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ἐδίζητο ἐπ’ ᾧ ἂν μάλιστα τὴν ψυχὴν ἀσηθείη ἀπολομένῳ τῶν κειμηλίων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διζήμενος δ’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εὕρισκε τόδε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ἦν οἱ σφρηγὶς τὴν ἐφόρεε χρυσόδετος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σμαράγδου μὲν λίθου ἐοῦσα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ἔργον δὲ ἦν Θεοδώρου τοῦ Τηλεκλέος Σαμίου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Ἐπεὶ ὦν ταύτην οἱ ἐδόκεε ἀποβαλεῖν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ἐποίεε τοιάδε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πεντηκόντερον πληρώσας ἀνδρῶν ἐσέβη ἐς αὐτήν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μετὰ δὲ ἀναγαγεῖν ἐκέλευε ἐς τὸ πέλαγος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lastRenderedPageBreak/>
        <w:t>ὡς δὲ ἀπὸ τῆς νήσου ἑκὰς ἐγένετο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περιελόμενος τὴν σφρηγῖδα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πάντων ὁρώντων τῶν συμπλόων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ῥίπτει ἐς τὸ πέλαγος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Τοῦτο δὲ ποιήσας ἀπέπλεε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ἀπικόμενος δὲ ἐς τὰ οἰκία </w:t>
      </w:r>
    </w:p>
    <w:p w:rsidR="00A25DFB" w:rsidRPr="006A01B8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συμφορῇ ἐχρᾶτο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>
        <w:rPr>
          <w:rFonts w:ascii="Brill" w:hAnsi="Brill" w:cs="Lucida Grande"/>
          <w:b/>
          <w:bCs/>
          <w:sz w:val="36"/>
          <w:szCs w:val="36"/>
        </w:rPr>
        <w:t>3.42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Πέμπτῃ δὲ ἢ ἕκτῃ ἡμέρῃ ἀπὸ τούτων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τάδε οἱ συνήνεικε γενέσθαι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ἀνὴρ ἁλιεὺς λαβὼν ἰχθὺν μέγαν τε καὶ καλὸν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ἠξίου μιν Πολυκράτεϊ δῶρον δοθῆναι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φέρων δὴ ἐπὶ τὰς θύρας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Πολυκράτεϊ ἔφη ἐθέλειν ἐλθεῖν ἐς ὄψιν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χωρήσαντος δέ οἱ τούτου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ἔλεγε διδοὺς τὸν ἰχθύν</w:t>
      </w:r>
      <w:r>
        <w:rPr>
          <w:rFonts w:ascii="Brill" w:hAnsi="Brill" w:cs="Lucida Grande"/>
          <w:sz w:val="36"/>
          <w:szCs w:val="36"/>
        </w:rPr>
        <w:t>·</w:t>
      </w:r>
    </w:p>
    <w:p w:rsidR="00A25DFB" w:rsidRDefault="00A25DFB" w:rsidP="00A25DFB">
      <w:pPr>
        <w:rPr>
          <w:color w:val="000000"/>
        </w:rPr>
      </w:pPr>
      <w:r>
        <w:br w:type="page"/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lastRenderedPageBreak/>
        <w:br/>
      </w:r>
      <w:r w:rsidRPr="006A01B8">
        <w:rPr>
          <w:rFonts w:ascii="Brill" w:hAnsi="Brill" w:cs="Lucida Grande"/>
          <w:sz w:val="36"/>
          <w:szCs w:val="36"/>
        </w:rPr>
        <w:t>“Ὦ βασιλεῦ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ἐγὼ τόνδε ἑλὼν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οὐκ ἐδικαίωσα φέρειν ἐς ἀγορήν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καίπερ γε ἐὼν ἀποχειροβίοτος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ἀλλά μοι ἐδόκεε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σεῦ τε εἶναι ἄξιος καὶ τῆς σῆς ἀρχῆς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σοὶ δή μιν φέρων δίδωμι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>”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 Ὁ δὲ ἡσθεὶς τοῖσι ἔπεσι </w:t>
      </w:r>
    </w:p>
    <w:p w:rsidR="00740633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ἀμείβεται τοισίδε</w:t>
      </w:r>
      <w:r>
        <w:rPr>
          <w:rFonts w:ascii="Brill" w:hAnsi="Brill" w:cs="Lucida Grande"/>
          <w:sz w:val="36"/>
          <w:szCs w:val="36"/>
        </w:rPr>
        <w:t>·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“Κάρτα τε εὖ ἐποίησας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καὶ χάρις διπλὴ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τῶν τε λόγων καὶ τοῦ δώρου</w:t>
      </w:r>
      <w:r>
        <w:rPr>
          <w:rFonts w:ascii="Brill" w:hAnsi="Brill" w:cs="Lucida Grande"/>
          <w:sz w:val="36"/>
          <w:szCs w:val="36"/>
        </w:rPr>
        <w:t>·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καί σε ἐπὶ δεῖπνον καλέομεν</w:t>
      </w:r>
      <w:r>
        <w:rPr>
          <w:rFonts w:ascii="Brill" w:hAnsi="Brill" w:cs="Lucida Grande"/>
          <w:sz w:val="36"/>
          <w:szCs w:val="36"/>
        </w:rPr>
        <w:t>.</w:t>
      </w:r>
      <w:r w:rsidRPr="006A01B8">
        <w:rPr>
          <w:rFonts w:ascii="Brill" w:hAnsi="Brill" w:cs="Lucida Grande"/>
          <w:sz w:val="36"/>
          <w:szCs w:val="36"/>
        </w:rPr>
        <w:t xml:space="preserve">” </w:t>
      </w:r>
    </w:p>
    <w:p w:rsidR="00A25DFB" w:rsidRDefault="00A25DFB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 w:type="page"/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lastRenderedPageBreak/>
        <w:t>Ὁ μὲν δὴ ἁλιεὺς μέγα ποιεύμενος ταῦτα ἤιε ἐς τὰ οἰκία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τὸν δὲ ἰχθὺν τάμνοντες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οἱ θεράποντες εὑρίσκουσι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ἐν τῇ νηδύι αὐτοῦ ἐνεοῦσαν τὴν Πολυκράτεος σφρηγῖδα</w:t>
      </w:r>
      <w:r>
        <w:rPr>
          <w:rFonts w:ascii="Brill" w:hAnsi="Brill" w:cs="Lucida Grande"/>
          <w:sz w:val="36"/>
          <w:szCs w:val="36"/>
        </w:rPr>
        <w:t>.</w:t>
      </w:r>
      <w:bookmarkStart w:id="0" w:name="_GoBack"/>
      <w:bookmarkEnd w:id="0"/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Ὡς δὲ εἶδόν τε καὶ ἔλαβον τάχιστα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ἔφερον κεχαρηκότες παρὰ τὸν Πολυκράτεα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διδόντες δέ οἱ τὴν σφρηγῖδα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ἔλεγον ὅτεῳ τρόπῳ εὑρέθη</w:t>
      </w:r>
      <w:r>
        <w:rPr>
          <w:rFonts w:ascii="Brill" w:hAnsi="Brill" w:cs="Lucida Grande"/>
          <w:sz w:val="36"/>
          <w:szCs w:val="36"/>
        </w:rPr>
        <w:t>.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Τὸν δὲ ὡς ἐσῆλθε θεῖον εἶναι τὸ πρῆγμα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γράφει ἐς βυβλίον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πάντα τὰ ποιήσαντά μιν οἷα καταλελάβηκε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γράψας δὲ </w:t>
      </w:r>
    </w:p>
    <w:p w:rsidR="00A25DFB" w:rsidRPr="006A01B8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ἐς Αἴγυπτον ἐπέθηκε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</w:p>
    <w:p w:rsidR="00A25DFB" w:rsidRDefault="00A25DFB">
      <w:pPr>
        <w:spacing w:after="160" w:line="259" w:lineRule="auto"/>
        <w:rPr>
          <w:rFonts w:ascii="Brill" w:hAnsi="Brill" w:cs="Lucida Grande"/>
          <w:color w:val="000000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br w:type="page"/>
      </w:r>
    </w:p>
    <w:p w:rsidR="00A25DFB" w:rsidRPr="006A01B8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>
        <w:rPr>
          <w:rFonts w:ascii="Brill" w:hAnsi="Brill" w:cs="Lucida Grande"/>
          <w:sz w:val="36"/>
          <w:szCs w:val="36"/>
        </w:rPr>
        <w:lastRenderedPageBreak/>
        <w:t>3.43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Ἐπιλεξάμενος δὲ ὁ Ἄμασις τὸ βυβλίον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τὸ παρὰ τοῦ Πολυκράτεος ἧκον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ἔμαθε ὅτι ἐκκομίσαι τε ἀδύνατον εἴη ἀνθρώπῳ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ἄνθρωπον ἐκ τοῦ μέλλοντος γίνεσθαι πρήγματος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καὶ ὅτι οὐκ εὖ τελευτήσειν μέλλοι Πολυκράτης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εὐτυχέων τὰ πάντα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ὃς καὶ τὰ ἀποβάλλει εὑρίσκει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Πέμψας δέ οἱ κήρυκα ἐς Σάμον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>διαλύεσθαι ἔφη τὴν ξεινίην</w:t>
      </w:r>
      <w:r>
        <w:rPr>
          <w:rFonts w:ascii="Brill" w:hAnsi="Brill" w:cs="Lucida Grande"/>
          <w:sz w:val="36"/>
          <w:szCs w:val="36"/>
        </w:rPr>
        <w:t>.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>Τοῦδε δὲ εἵνεκεν ταῦτα ἐποίεε</w:t>
      </w:r>
      <w:r>
        <w:rPr>
          <w:rFonts w:ascii="Brill" w:hAnsi="Brill" w:cs="Lucida Grande"/>
          <w:sz w:val="36"/>
          <w:szCs w:val="36"/>
        </w:rPr>
        <w:t>,</w:t>
      </w:r>
      <w:r>
        <w:rPr>
          <w:rFonts w:ascii="Brill" w:hAnsi="Brill" w:cs="Lucida Grande"/>
          <w:sz w:val="36"/>
          <w:szCs w:val="36"/>
        </w:rPr>
        <w:br/>
      </w:r>
      <w:r w:rsidRPr="006A01B8">
        <w:rPr>
          <w:rFonts w:ascii="Brill" w:hAnsi="Brill" w:cs="Lucida Grande"/>
          <w:sz w:val="36"/>
          <w:szCs w:val="36"/>
        </w:rPr>
        <w:t xml:space="preserve">ἵνα μὴ συντυχίης δεινῆς τε καὶ μεγάλης Πολυκράτεα καταλαβούσης </w:t>
      </w:r>
    </w:p>
    <w:p w:rsidR="00A25DFB" w:rsidRDefault="00A25DFB" w:rsidP="00A25DFB">
      <w:pPr>
        <w:pStyle w:val="Normaal"/>
        <w:spacing w:line="480" w:lineRule="auto"/>
        <w:rPr>
          <w:rFonts w:ascii="Brill" w:hAnsi="Brill" w:cs="Lucida Grande"/>
          <w:sz w:val="36"/>
          <w:szCs w:val="36"/>
        </w:rPr>
      </w:pPr>
      <w:r w:rsidRPr="006A01B8">
        <w:rPr>
          <w:rFonts w:ascii="Brill" w:hAnsi="Brill" w:cs="Lucida Grande"/>
          <w:sz w:val="36"/>
          <w:szCs w:val="36"/>
        </w:rPr>
        <w:t xml:space="preserve">αὐτὸς ἀλγήσειε τὴν ψυχὴν </w:t>
      </w:r>
    </w:p>
    <w:p w:rsidR="00C8590C" w:rsidRDefault="00A25DFB" w:rsidP="00A25DFB">
      <w:r w:rsidRPr="006A01B8">
        <w:rPr>
          <w:rFonts w:ascii="Brill" w:hAnsi="Brill" w:cs="Lucida Grande"/>
          <w:sz w:val="36"/>
          <w:szCs w:val="36"/>
        </w:rPr>
        <w:t>ὡς περὶ ξείνου ἀνδρός</w:t>
      </w:r>
      <w:r>
        <w:rPr>
          <w:rFonts w:ascii="Brill" w:hAnsi="Brill" w:cs="Lucida Grande"/>
          <w:sz w:val="36"/>
          <w:szCs w:val="36"/>
        </w:rPr>
        <w:t>.</w:t>
      </w:r>
    </w:p>
    <w:sectPr w:rsidR="00C8590C" w:rsidSect="00A25DFB">
      <w:pgSz w:w="11906" w:h="16838"/>
      <w:pgMar w:top="425" w:right="707" w:bottom="709" w:left="1418" w:header="709" w:footer="709" w:gutter="0"/>
      <w:lnNumType w:countBy="5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ll">
    <w:panose1 w:val="020F0602050406030203"/>
    <w:charset w:val="00"/>
    <w:family w:val="swiss"/>
    <w:pitch w:val="variable"/>
    <w:sig w:usb0="E00002FF" w:usb1="4200E4FB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FB"/>
    <w:rsid w:val="002A34D1"/>
    <w:rsid w:val="004F0F65"/>
    <w:rsid w:val="006E1272"/>
    <w:rsid w:val="00740633"/>
    <w:rsid w:val="008B58A6"/>
    <w:rsid w:val="009E6BC3"/>
    <w:rsid w:val="00A25DFB"/>
    <w:rsid w:val="00C06511"/>
    <w:rsid w:val="00C8590C"/>
    <w:rsid w:val="00CA127E"/>
    <w:rsid w:val="00F1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603F"/>
  <w15:chartTrackingRefBased/>
  <w15:docId w15:val="{EC282E29-E58C-4C3C-9364-2C9B7571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25DFB"/>
    <w:pPr>
      <w:spacing w:after="20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A25DF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5DF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Normaal">
    <w:name w:val="Normaal"/>
    <w:rsid w:val="00A25DFB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character" w:styleId="Regelnummer">
    <w:name w:val="line number"/>
    <w:basedOn w:val="Standaardalinea-lettertype"/>
    <w:uiPriority w:val="99"/>
    <w:semiHidden/>
    <w:unhideWhenUsed/>
    <w:rsid w:val="00A25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622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Buijkx &amp; Remco Regtuit</dc:creator>
  <cp:keywords/>
  <dc:description/>
  <cp:lastModifiedBy>Michael Buijkx</cp:lastModifiedBy>
  <cp:revision>2</cp:revision>
  <dcterms:created xsi:type="dcterms:W3CDTF">2018-07-23T20:08:00Z</dcterms:created>
  <dcterms:modified xsi:type="dcterms:W3CDTF">2018-07-24T10:46:00Z</dcterms:modified>
</cp:coreProperties>
</file>